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مسيح
</w:t>
      </w:r>
    </w:p>
    <w:p>
      <w:pPr>
        <w:jc w:val="start"/>
        <w:bidi/>
      </w:pPr>
      <w:r>
        <w:rPr>
          <w:rFonts w:ascii="arial" w:hAnsi="arial" w:eastAsia="arial" w:cs="arial"/>
          <w:sz w:val="28"/>
          <w:szCs w:val="28"/>
          <w:b w:val="1"/>
          <w:bCs w:val="1"/>
          <w:rtl/>
        </w:rPr>
        <w:t xml:space="preserve">محمد مسيح
</w:t>
      </w:r>
    </w:p>
    <w:p>
      <w:pPr/>
      <w:r>
        <w:rPr/>
        <w:t xml:space="preserve">محمد مسيح  محمد مسيح بن إسماعيل الفسوى: شيخ الاسلام بشيراز. من فقهاء الامامية. له كتب بالعربية والفارسية. منها بالعربية (تفضيل النبي وآله الطاهرين على الملائكة المقربين - خ). </w:t>
      </w:r>
    </w:p>
    <w:p>
      <w:pPr>
        <w:jc w:val="start"/>
        <w:bidi/>
      </w:pPr>
      <w:r>
        <w:rPr>
          <w:sz w:val="24"/>
          <w:szCs w:val="24"/>
          <w:b w:val="1"/>
          <w:bCs w:val="1"/>
          <w:rtl/>
        </w:rPr>
        <w:t xml:space="preserve">
الأعلام،(دار العلم للملايين - بيروت،2002،ط 15،ج 7،ص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مسيح بن إسماعيل الفسوي
</w:t>
      </w:r>
    </w:p>
    <w:p>
      <w:pPr/>
      <w:r>
        <w:rPr/>
        <w:t xml:space="preserve">محمد مسيح بن إسماعيل الفسوي له الحواشي الفسوية على الحواشي الخضرية على شرح التجريد الجديد. أولها نحمدك يا من هو لسلوك مقاصد التجريد نصير وبمصالح إتقان الأمور بصير ونصلي على نبيك البشير النذير وعترته الظاهرة سيما وصيه المنصوص عليه يوم الغدير الخ: وجدنا منها نسخة في كرمانشاه فرغ منها ناسخها سنة 1154.</w:t>
      </w:r>
    </w:p>
    <w:p>
      <w:pPr>
        <w:jc w:val="start"/>
        <w:bidi/>
      </w:pPr>
      <w:r>
        <w:rPr>
          <w:sz w:val="24"/>
          <w:szCs w:val="24"/>
          <w:b w:val="1"/>
          <w:bCs w:val="1"/>
          <w:rtl/>
        </w:rPr>
        <w:t xml:space="preserve">
أعيان الشيعة،(دار التعارف للمطبوعات - بيروت،1983،ط 1،ج 10،ص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2026-06-10T04:57:58+03:00</dcterms:created>
  <dcterms:modified xsi:type="dcterms:W3CDTF">2026-06-10T04:57:58+03:00</dcterms:modified>
</cp:coreProperties>
</file>

<file path=docProps/custom.xml><?xml version="1.0" encoding="utf-8"?>
<Properties xmlns="http://schemas.openxmlformats.org/officeDocument/2006/custom-properties" xmlns:vt="http://schemas.openxmlformats.org/officeDocument/2006/docPropsVTypes"/>
</file>