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بن محمود بن محمد بن حسين الجزائري الحنفي، ويقال له ابن العنابي: مفتي الاسكندرية. استمر إلى ان توفي فيهل. له (السعي المحمود في تأليف الجنود -خ) و (ثبت الجزائري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العنابي
</w:t>
      </w:r>
    </w:p>
    <w:p>
      <w:pPr/>
      <w:r>
        <w:rPr/>
        <w:t xml:space="preserve">ابن العنابي محمد بن محمود بن محمد بن حسين الجزائري، ابن العنابي: عالم بالحديث. من الحنفية.</w:t>
      </w:r>
    </w:p>
    <w:p/>
    <w:p>
      <w:pPr/>
      <w:r>
        <w:rPr/>
        <w:t xml:space="preserve">نسبته إلى مدينة عنابة بالجزائر. ولي الإفتاء في الإسكندرية ومات بها. له (سند - خ) في أوئل الكتب الستة، أجاز به إبراهيم السقا وفرغ منه سنة 1242 هـ و (السعي المحمود في ترتيب العساكر والجنود - خ) كلاهما في الأزهرية، و (الجوهر الفريد في علم التجويد) قال صاحب الهدية: فرغ من كتابته بخطه سنة 1285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2026-05-17T20:44:03+03:00</dcterms:created>
  <dcterms:modified xsi:type="dcterms:W3CDTF">2026-05-17T20:44:03+03:00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