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الناظم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الناظم
</w:t>
      </w:r>
    </w:p>
    <w:p>
      <w:pPr/>
      <w:r>
        <w:rPr/>
        <w:t xml:space="preserve">ابن الناظم  محمد بن محمد بن عبد الله بن مالك الطائي، ابو عدالله، بدر الدين: نحوي، هو ابن نام (الالفية). من أهل دمشق، مولدا ووفاة. سكن بعلبك مدة. له (شرح الالفية -ط) يعرف بشرح ابن الناظم، و (المصباح -ط) في المعاني والبيان، و (روض الاذهان -خ) في المعاني، و (شرح لامية الافعال -ط) وكتاب (العروض) وشرح غريب (تصريف ابن الحاجب) وغير ذلك. توفي عن نيف واربعين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2026-05-18T04:06:04+03:00</dcterms:created>
  <dcterms:modified xsi:type="dcterms:W3CDTF">2026-05-18T04:06:04+03:00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