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الكردري
</w:t>
      </w:r>
    </w:p>
    <w:p>
      <w:pPr/>
      <w:r>
        <w:rPr/>
        <w:t xml:space="preserve">الكردري  محمد بن محمد بن عبد الستار، ابو الوجد. شمس الائمة العمادي الكردي: من علماء الحنفية، من أهل بخاري. وفاته فيها من كتبه (الرد والانتصار -خ) في الذب عن الامام ابي حنيفة وذكر مناقبه، و (مختصر -خ) في فقه الحنيفة.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2026-05-18T05:09:15+03:00</dcterms:created>
  <dcterms:modified xsi:type="dcterms:W3CDTF">2026-05-18T05:09:15+03:00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