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
</w:t>
      </w:r>
    </w:p>
    <w:p>
      <w:pPr/>
      <w:r>
        <w:rPr/>
        <w:t xml:space="preserve">أبو الحارث  محمد بن محمد بن عمر العلوي، ابو الحارث: نقيب العلويين في الكوفة. سار بالحاج عشر سنين. وان فاضلا نقيا، له سيادة وشرف، مات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2026-05-18T06:03:31+03:00</dcterms:created>
  <dcterms:modified xsi:type="dcterms:W3CDTF">2026-05-18T06:03:31+03:00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