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المشذالي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المشذالي
</w:t>
      </w:r>
    </w:p>
    <w:p>
      <w:pPr/>
      <w:r>
        <w:rPr/>
        <w:t xml:space="preserve">المشذالي  محمد بن أبي القاسم بن محمد بن عبد الصمد، ابو عبد الله المشذالي: مفتي بجاية (بالمغرب) وخطيبها. نسبته إلى مشذالة، من قبائل زواوة، ومولده ووفاته في بجاية. من كتبه (تكملة حاشية الوانوغي على المدونة) في فقه المالكية، و (مختصر البيان لابن رشد) و (الفتاوي).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2026-05-18T08:16:11+03:00</dcterms:created>
  <dcterms:modified xsi:type="dcterms:W3CDTF">2026-05-18T08:16:11+03:00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