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الثقفي
</w:t>
      </w:r>
    </w:p>
    <w:p>
      <w:pPr>
        <w:jc w:val="start"/>
        <w:bidi/>
      </w:pPr>
      <w:r>
        <w:rPr>
          <w:rFonts w:ascii="arial" w:hAnsi="arial" w:eastAsia="arial" w:cs="arial"/>
          <w:sz w:val="28"/>
          <w:szCs w:val="28"/>
          <w:b w:val="1"/>
          <w:bCs w:val="1"/>
          <w:rtl/>
        </w:rPr>
        <w:t xml:space="preserve">محمد بن القاسم الثقفي
</w:t>
      </w:r>
    </w:p>
    <w:p>
      <w:pPr/>
      <w:r>
        <w:rPr/>
        <w:t xml:space="preserve">محمد بن القاسم الثقفي  محمد بن القاسم بن محمد بن الحكم بن ابي عقيل الثقفي: فاتح السند، وواليها. من كبار القادة، ومن رجال الدهر في العصر المرواني. ويعينه حمزة بن بيض الحنفي بقوله:</w:t>
      </w:r>
    </w:p>
    <w:p/>
    <w:p>
      <w:pPr/>
      <w:r>
        <w:rPr/>
        <w:t xml:space="preserve">#قاد الجيوش لسبع عشرة حجةكان ابوه والي البصرة للحجاج. وولي الحجاج محمدا ثغر السند في ايام الوليد بن عبد الملك. وكان ببلاد فارس على رأس جيش في طريقه إلى الري، فاقام في شيراز، وارسل اليه الحجاج ستة الاف من جند أهل الشام وخلقا من غيرهم، فزحف إلى مكران وفتح قنزبور وارمائيل والديبل. واستسلم أهل البيرون وما بعدها إلى ان بلغ مهرن، فعبره. وقاتله داهر (ملك السند) فقتل داهرا، وانبسطت يده في البلاد فتحا وتنظيما، إلى ان كان في (الملتان) وجاءته الانباء بوفاة الحجاج ثم الوليد بن عبد الملك، وولاية سليمان بن عبد الملك. وكان سليمان شديد النقمة على الحجاج وعماله، فلما ولي، بعد موت الحجاج عمد إلى اقربائه وكتابه وعماله فنكبهم، وعزل محمد بن القاسم وامر بجملة من السند قيدا، فحمل إلى واسط، وعذب بها، فقال شعرا يعاتب به بني مروان، فامر سليمان باطلاقه فاطبق، ثم قتله معاوية ابن يزيد بن المهلب. وقيل: مات في العذاب. وقال ابن حزم: قتل نفيه في عذاب يزيد بن المهلب. </w:t>
      </w:r>
    </w:p>
    <w:p>
      <w:pPr>
        <w:jc w:val="start"/>
        <w:bidi/>
      </w:pPr>
      <w:r>
        <w:rPr>
          <w:sz w:val="24"/>
          <w:szCs w:val="24"/>
          <w:b w:val="1"/>
          <w:bCs w:val="1"/>
          <w:rtl/>
        </w:rPr>
        <w:t xml:space="preserve">
الأعلام،(دار العلم للملايين - بيروت،2002،ط 15،ج 6،ص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2026-05-18T09:22:33+03:00</dcterms:created>
  <dcterms:modified xsi:type="dcterms:W3CDTF">2026-05-18T09:22:33+03:00</dcterms:modified>
</cp:coreProperties>
</file>

<file path=docProps/custom.xml><?xml version="1.0" encoding="utf-8"?>
<Properties xmlns="http://schemas.openxmlformats.org/officeDocument/2006/custom-properties" xmlns:vt="http://schemas.openxmlformats.org/officeDocument/2006/docPropsVTypes"/>
</file>