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عصمتي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عصمتي
</w:t>
      </w:r>
    </w:p>
    <w:p>
      <w:pPr/>
      <w:r>
        <w:rPr/>
        <w:t xml:space="preserve">محمد عصمتي محمد بن فضل الله بن محمد البركوي المتخلص بعصمتي: فاضل حنفي رومي. تولى صدارة روم ايلي. له (ديوان شعر) تركي، وبالعربية (مجمع المهمات في فعل الطاعات - خ) بخطه، في الأزهر، فرغ منه سنة 1070 قال المحبي: وله مجالس أدبية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2026-05-18T09:15:12+03:00</dcterms:created>
  <dcterms:modified xsi:type="dcterms:W3CDTF">2026-05-18T09:15:12+03:00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