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مهنا
</w:t>
      </w:r>
    </w:p>
    <w:p>
      <w:pPr>
        <w:jc w:val="start"/>
        <w:bidi/>
      </w:pPr>
      <w:r>
        <w:rPr>
          <w:rFonts w:ascii="arial" w:hAnsi="arial" w:eastAsia="arial" w:cs="arial"/>
          <w:sz w:val="28"/>
          <w:szCs w:val="28"/>
          <w:b w:val="1"/>
          <w:bCs w:val="1"/>
          <w:rtl/>
        </w:rPr>
        <w:t xml:space="preserve">ابن مهنا
</w:t>
      </w:r>
    </w:p>
    <w:p>
      <w:pPr/>
      <w:r>
        <w:rPr/>
        <w:t xml:space="preserve">ابن مهنا  محمد بن عيسى بن مهنا، شمس الدين: امير العرب في بادية الشام، ورئيس آل فضل. كان عاقلا حازما، حسن الهيئة. له معارك. مات في (سامية) عن نيف وستين سنة. </w:t>
      </w:r>
    </w:p>
    <w:p>
      <w:pPr>
        <w:jc w:val="start"/>
        <w:bidi/>
      </w:pPr>
      <w:r>
        <w:rPr>
          <w:sz w:val="24"/>
          <w:szCs w:val="24"/>
          <w:b w:val="1"/>
          <w:bCs w:val="1"/>
          <w:rtl/>
        </w:rPr>
        <w:t xml:space="preserve">
الأعلام،(دار العلم للملايين - بيروت،2002،ط 15،ج 6،ص 323)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عيسى بن مهنا
</w:t>
      </w:r>
    </w:p>
    <w:p>
      <w:pPr/>
      <w:r>
        <w:rPr/>
        <w:t xml:space="preserve">محمد بن عيسى بن مهنا الأمير أخو مهنا.</w:t>
      </w:r>
    </w:p>
    <w:p/>
    <w:p>
      <w:pPr/>
      <w:r>
        <w:rPr/>
        <w:t xml:space="preserve">كان من أعيان أمراء آل فضل. وكان حسن الشكل، له معرفة ودربة.</w:t>
      </w:r>
    </w:p>
    <w:p/>
    <w:p>
      <w:pPr/>
      <w:r>
        <w:rPr/>
        <w:t xml:space="preserve">توفي رحمه الله تعالى بسلمية في يوم السبت سابع شهر رجب سنة أربع وعشرين وسبع مئة، وصلى عليه قاضيها.</w:t>
      </w:r>
    </w:p>
    <w:p/>
    <w:p>
      <w:pPr/>
      <w:r>
        <w:rPr/>
        <w:t xml:space="preserve">ولما كان قراسنقر قد وصل الى بيوت أخيه مهنا، كان محمد هذا غائبا، فلما جاء وبصر به قال لمهنا: أبشر يا مهنا بالإنعامات والإقطاعات من السلطان، ففهم قراسنقر الغدر منهم، فقام الى كاملة زوج مهنا وشال ذيلها ودخل تحته، فقالت: يا أبا محمد إن الله قد أجارك وجاءت الى مهنا. فقالت له: إيش يتحدث عنك العربان؟ إن هؤلاء الملوك جاؤوا إليك ونزلوا عليك، وإنك غدرت بهم لأجل الدنيا، فقال: الله الأحد إن الله قد أجارهم فقال محمد لأخيه مهنا: الله بيننا وبينك حرمتنا هواء الشام وطيبه.</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عيسى بن مهنا أمير آل فضل
</w:t>
      </w:r>
    </w:p>
    <w:p>
      <w:pPr/>
      <w:r>
        <w:rPr/>
        <w:t xml:space="preserve">محمد بن عيسى بن مهنا أمير آل فضل محمد بن عيسى بن مهنا أمير آل فضل كان حسن الشكل له معرفة ودربة وهو أخو مهنا مات في رجب سنة 724 عن نيف وستين سنة وكان اخوه منها لما غضب عليه الناصر وعصى عليه قدم محمد هذا فاعتذر عنه في شعبان سنة 715 فقبل الناصر عذره وخلع عليه وأعاده مكرما فلما جهز خربندا مع حميضة عسكرا ليأخذ له مكة كبسهم محمد بن عيسى هذا وقتل منهم كثيرا وأرسل إلى الناصر منهم أربعمائة أسير فأعجب الناصر ذلك وبالغ في الإحسان إليه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2026-05-18T11:13:36+03:00</dcterms:created>
  <dcterms:modified xsi:type="dcterms:W3CDTF">2026-05-18T11:13:36+03:00</dcterms:modified>
</cp:coreProperties>
</file>

<file path=docProps/custom.xml><?xml version="1.0" encoding="utf-8"?>
<Properties xmlns="http://schemas.openxmlformats.org/officeDocument/2006/custom-properties" xmlns:vt="http://schemas.openxmlformats.org/officeDocument/2006/docPropsVTypes"/>
</file>