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دلة
</w:t>
      </w:r>
    </w:p>
    <w:p>
      <w:pPr/>
      <w:r>
        <w:rPr/>
        <w:t xml:space="preserve">ابن دلة  أحمد بن محمد بن أبي المكارم، أبو العباس الخياط المعروف بابن دلة: من العلماء بالقراآت. من أهل واسط. له (المبهرة في قراآت العشرة) أرجوزة، و (المغنية) في القراآت العشر، أرجوزة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2026-07-04T08:12:20+03:00</dcterms:created>
  <dcterms:modified xsi:type="dcterms:W3CDTF">2026-07-04T08:12:20+03:00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