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الحسيني
</w:t>
      </w:r>
    </w:p>
    <w:p>
      <w:pPr>
        <w:jc w:val="start"/>
        <w:bidi/>
      </w:pPr>
      <w:r>
        <w:rPr>
          <w:rFonts w:ascii="arial" w:hAnsi="arial" w:eastAsia="arial" w:cs="arial"/>
          <w:sz w:val="28"/>
          <w:szCs w:val="28"/>
          <w:b w:val="1"/>
          <w:bCs w:val="1"/>
          <w:rtl/>
        </w:rPr>
        <w:t xml:space="preserve">ابن حمزة الحسيني
</w:t>
      </w:r>
    </w:p>
    <w:p>
      <w:pPr/>
      <w:r>
        <w:rPr/>
        <w:t xml:space="preserve">ابن حمزة الحسيني  محمد بن علي بن الحسن بن حمزة الحسيني الدمشقي، شمس الدين، ابو المحاسن: حافظ للحديث، مؤرخ. مولده ووفاته فيدمشق. كان شاهد المواريث فيها، وولي مشيخة دار الحديث البهائية. من كتبه (عبر الاعصار وخبر الامصار) بلغ فيه شعبان سنة 75 (قبيل وفات9) و (الكشاف في معرفة الاطراف -خ) في الحديث، و (ذيل تذكرة الحفاظ للذهبي -ط) و (ذيل العبر للذهبي -خ) و (التذكرة في رجال العشرة -خ) و (العرف الذكي في النسب الزكي) و (معجم شيوخه) و (تعليق على الميزان) بين فيه كثيرا من الاوهام واستدرك عليه عدة اسماء، و (الالمام بآداب دخول الحمم -خ) رسالة، و (الاكمال -خ) في ذكر من له رواية في مسند الامام أحمد بن جنبل، و (اختصار تهذيب الكمال -خ) المجلد الثاني منه، رأيته بخطه، حذف من الاصل من ليس في الكتب الستة، واضاف اليه من في مسند أحمد والموطأ ومسند الشافعي ومسند ابي حنيفة.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علي بن الحسن بن حمزة بن محمد بن ناصر ابن علي بن علي بن الحسين بن إسماعيل بن الحسين بن أحمد ابن إسماعيل بن محمد بن إسماعيل بن جعفر الصادق
</w:t>
      </w:r>
    </w:p>
    <w:p>
      <w:pPr/>
      <w:r>
        <w:rPr/>
        <w:t xml:space="preserve">السيد محمد بن علي بن الحسن بن حمزة بن محمد بن ناصر ابن علي بن علي بن الحسين بن إسماعيل بن الحسين بن أحمد ابن إسماعيل بن محمد بن إسماعيل بن جعفر الصادق </w:t>
      </w:r>
    </w:p>
    <w:p/>
    <w:p>
      <w:pPr/>
      <w:r>
        <w:rPr/>
        <w:t xml:space="preserve">الحافظ شمس الدين أبو المحاسن الدمشقي ولد سنة 715 خمس عشرة وسبعمائة وسمع من ابن عبد الدائم والمزى وخلائق وطلب بنفسه فأكثر وكتب بخطه فبالغ ورحل إلى مصر فسمع من الميدومي وغيره</w:t>
      </w:r>
    </w:p>
    <w:p/>
    <w:p>
      <w:pPr/>
      <w:r>
        <w:rPr/>
        <w:t xml:space="preserve">قال الذهبي في المختص العلامة الفقيه المحدث طلب وكتب وهو في زيادة من التحصيل والتخريج والإفادة وقال ابن كثير جمع رجال المسند وجمع كتابا سماه التذكرة في رجال العشرة اختصر التهذيب وحذف منه ما ليس في الستة وأضاف إليهم من في الموطأ والمسند ومسند الشافعي ومسند أبي حنيفة للجاربى واختصر الأطراف ورتبه على الألفاظ وله مجلد لطيف في لذات الحمام وله العرف الذكي في النسب الزكي وله ذيل على العبر للذهبي وولى مشيخه دار الحديث وله تعليق على الميزان بين فيه كثيراً من الأوهام وشرع في شرح سنن النسائي وذيل على طبقات الذهبي ومات كهلا في آخر شعبان سنة 765 خمس وستين وسبعمائة ولو طال عمره كغيره من الحفاظ لكان من محاسن متأخريهم على أنه كذلك مع قصر عمره</w:t>
      </w:r>
    </w:p>
    <w:p>
      <w:pPr>
        <w:jc w:val="start"/>
        <w:bidi/>
      </w:pPr>
      <w:r>
        <w:rPr>
          <w:sz w:val="24"/>
          <w:szCs w:val="24"/>
          <w:b w:val="1"/>
          <w:bCs w:val="1"/>
          <w:rtl/>
        </w:rPr>
        <w:t xml:space="preserve">
البدر الطالع بمحاسن من بعد القرن السابع،(دار المعرفة - بيروت،0،ط 1،ج 2،ص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حمزة
</w:t>
      </w:r>
    </w:p>
    <w:p>
      <w:pPr/>
      <w:r>
        <w:rPr/>
        <w:t xml:space="preserve">ابن حمزة </w:t>
      </w:r>
    </w:p>
    <w:p/>
    <w:p>
      <w:pPr/>
      <w:r>
        <w:rPr/>
        <w:t xml:space="preserve">محمد علي بن الحسين بن حمزة بن محمد الحسيني الشريف. أبو المحاسن</w:t>
      </w:r>
    </w:p>
    <w:p/>
    <w:p>
      <w:pPr/>
      <w:r>
        <w:rPr/>
        <w:t xml:space="preserve">الدمشقي. تلميذ الحافظ الذهبي. م سنة 765 هـ رحمه الله تعالى.</w:t>
      </w:r>
    </w:p>
    <w:p/>
    <w:p>
      <w:pPr/>
      <w:r>
        <w:rPr/>
        <w:t xml:space="preserve">له: العرف الذكي في النسب الزكي.</w:t>
      </w:r>
    </w:p>
    <w:p>
      <w:pPr>
        <w:jc w:val="start"/>
        <w:bidi/>
      </w:pPr>
      <w:r>
        <w:rPr>
          <w:sz w:val="24"/>
          <w:szCs w:val="24"/>
          <w:b w:val="1"/>
          <w:bCs w:val="1"/>
          <w:rtl/>
        </w:rPr>
        <w:t xml:space="preserve">
طبقات النسابين،(دار الرشد، الرياض،1987،ط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الحسيني
</w:t>
      </w:r>
    </w:p>
    <w:p>
      <w:pPr/>
      <w:r>
        <w:rPr/>
        <w:t xml:space="preserve">الحسيني </w:t>
      </w:r>
    </w:p>
    <w:p/>
    <w:p>
      <w:pPr/>
      <w:r>
        <w:rPr/>
        <w:t xml:space="preserve">الحافظ شمس الدين أبو المحاسن محمد بن علي بن الحسن بن حمزة بن محمد الدمشقي الشريف الحسيني</w:t>
      </w:r>
    </w:p>
    <w:p/>
    <w:p>
      <w:pPr/>
      <w:r>
        <w:rPr/>
        <w:t xml:space="preserve">ولد سنة خمس عشرة وسبعمائة وسمع من ابن عبد الدايم والمزي وخلائق وطلب بنفسه فأكثر ورحل وخرج لنفسه معجماً وجمع رجال المسند وألف التذكرة في رجال العشرة الكتب الستة والموطأ والمسند ومسند الشافعي وأبي حنيفة وذيل على العبر وعلى طبقات الحفاظ للذهبي ورتب الأطراف على الألفاظ وله تعليق على الميزان وشرع في شرح سنن النسائي وغير ذلك مات كهلاً في شعبان سنة خمس وستين وسبعمائة</w:t>
      </w:r>
    </w:p>
    <w:p/>
    <w:p>
      <w:pPr/>
      <w:r>
        <w:rPr/>
        <w:t xml:space="preserve">سئل الحافظ أبو الفضل العراقي عن أربعة تعاصروا أيهم أحفظ مغلطاي وابن كثير وابن رافع والحسيني فأجاب ومن خطه نقلت إن أوسعهم اطلاعا وأعلمهم بالأنساب مغلطاي على أغلاط تقع منه في تصانيفه ولعله من سوء</w:t>
      </w:r>
    </w:p>
    <w:p/>
    <w:p>
      <w:pPr/>
      <w:r>
        <w:rPr/>
        <w:t xml:space="preserve">الفهم وأحفظهم للمتون والتواريخ ابن كثير وأقعدهم لطلب الحديث وأعلمهم بالمؤتلف والمختلف ابن رافع وأعرفهم بالشيوخ المعاصرين وبالتخريج الحسيني وهو أدونهم في الحفظ انتهى</w:t>
      </w:r>
    </w:p>
    <w:p>
      <w:pPr>
        <w:jc w:val="start"/>
        <w:bidi/>
      </w:pPr>
      <w:r>
        <w:rPr>
          <w:sz w:val="24"/>
          <w:szCs w:val="24"/>
          <w:b w:val="1"/>
          <w:bCs w:val="1"/>
          <w:rtl/>
        </w:rPr>
        <w:t xml:space="preserve">
طبقات الحفاظ،(دار الكتب العلمية - بيروت،1403،ط 1،ج 1،ص 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2026-05-18T17:34:52+03:00</dcterms:created>
  <dcterms:modified xsi:type="dcterms:W3CDTF">2026-05-18T17:34:52+03:00</dcterms:modified>
</cp:coreProperties>
</file>

<file path=docProps/custom.xml><?xml version="1.0" encoding="utf-8"?>
<Properties xmlns="http://schemas.openxmlformats.org/officeDocument/2006/custom-properties" xmlns:vt="http://schemas.openxmlformats.org/officeDocument/2006/docPropsVTypes"/>
</file>