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البراق
</w:t>
      </w:r>
    </w:p>
    <w:p>
      <w:pPr>
        <w:jc w:val="start"/>
        <w:bidi/>
      </w:pPr>
      <w:r>
        <w:rPr>
          <w:rFonts w:ascii="arial" w:hAnsi="arial" w:eastAsia="arial" w:cs="arial"/>
          <w:sz w:val="28"/>
          <w:szCs w:val="28"/>
          <w:b w:val="1"/>
          <w:bCs w:val="1"/>
          <w:rtl/>
        </w:rPr>
        <w:t xml:space="preserve">ابن البراق
</w:t>
      </w:r>
    </w:p>
    <w:p>
      <w:pPr/>
      <w:r>
        <w:rPr/>
        <w:t xml:space="preserve">ابن البراق  محمد بن علي بن محمد بن محمد الهمذاني، ابو القاسم، ابن البراق: شاعر اندلسي. من أهل وادي آش (Guadix) جمع شعره في ديوان سماه (نور الكمائم). </w:t>
      </w:r>
    </w:p>
    <w:p>
      <w:pPr>
        <w:jc w:val="start"/>
        <w:bidi/>
      </w:pPr>
      <w:r>
        <w:rPr>
          <w:sz w:val="24"/>
          <w:szCs w:val="24"/>
          <w:b w:val="1"/>
          <w:bCs w:val="1"/>
          <w:rtl/>
        </w:rPr>
        <w:t xml:space="preserve">
الأعلام،(دار العلم للملايين - بيروت،2002،ط 15،ج 6،ص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البراق المغربي محمد بن علي أبو القاسم الهمداني
</w:t>
      </w:r>
    </w:p>
    <w:p>
      <w:pPr/>
      <w:r>
        <w:rPr/>
        <w:t xml:space="preserve">ابن البراق المغربي محمد بن علي أبو القاسم الهمداني -بالميم الساكنة والدال المهملة- المعروف بابن البراق من أهل وادي آش.</w:t>
      </w:r>
    </w:p>
    <w:p/>
    <w:p>
      <w:pPr/>
      <w:r>
        <w:rPr/>
        <w:t xml:space="preserve">سكن مرسية وبلنسية وكتب بها الحديث وسمع من شيوخها ثم انصرف إلى بلده وتوفي هناك سنة ست وتسعين وخمس مائة.</w:t>
      </w:r>
    </w:p>
    <w:p/>
    <w:p>
      <w:pPr/>
      <w:r>
        <w:rPr/>
        <w:t xml:space="preserve">أورد له ابن الأبار في التحفة:</w:t>
      </w:r>
    </w:p>
    <w:p/>
    <w:p>
      <w:pPr>
        <w:jc w:val="center"/>
      </w:pPr>
      <w:r>
        <w:rPr>
          <w:color w:val="ff0000"/>
        </w:rPr>
        <w:t xml:space="preserve">للفجر من خلل السحاب تشوف</w:t>
      </w:r>
      <w:r>
        <w:rPr>
          <w:color w:val="ff0000"/>
        </w:rPr>
        <w:t xml:space="preserve">      </w:t>
      </w:r>
      <w:r>
        <w:rPr>
          <w:color w:val="ff0000"/>
        </w:rPr>
        <w:t xml:space="preserve">وعلى المذاكي عزة وتشرف</w:t>
      </w:r>
    </w:p>
    <w:p/>
    <w:p>
      <w:pPr/>
      <w:r>
        <w:rPr/>
        <w:t xml:space="preserve">#فك</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البراق المغربي
</w:t>
      </w:r>
    </w:p>
    <w:p>
      <w:pPr/>
      <w:r>
        <w:rPr/>
        <w:t xml:space="preserve">ابن البراق المغربي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البراق
</w:t>
      </w:r>
    </w:p>
    <w:p>
      <w:pPr/>
      <w:r>
        <w:rPr/>
        <w:t xml:space="preserve">ابن البراق </w:t>
      </w:r>
    </w:p>
    <w:p/>
    <w:p>
      <w:pPr/>
      <w:r>
        <w:rPr/>
        <w:t xml:space="preserve">أبو القاسم محمد بن علي الهَمْداني - بالميم الساكنة والدال المهملة - المعروف بابن البرَّاق من أهل وادي آش، وخرج منها في الفتنة فسكن مُرسية وبلنسية وكتب بها الحديث وسمع من شيوخها ثمَّ انصرف إلى بلده قبل التسعين وخمسمائة وبعد موت ابن سعد وتوفي هناك سنة ست وتسعين وخمسمائة. ومن قوله:</w:t>
      </w:r>
    </w:p>
    <w:p/>
    <w:p>
      <w:pPr>
        <w:jc w:val="center"/>
      </w:pPr>
      <w:r>
        <w:rPr>
          <w:color w:val="ff0000"/>
        </w:rPr>
        <w:t xml:space="preserve">للفجر من خَللِ السَّحاب تشوُّفُ</w:t>
      </w:r>
      <w:r>
        <w:rPr>
          <w:color w:val="ff0000"/>
        </w:rPr>
        <w:t xml:space="preserve">      </w:t>
      </w:r>
      <w:r>
        <w:rPr>
          <w:color w:val="ff0000"/>
        </w:rPr>
        <w:t xml:space="preserve">وعلى المَذاكي عزّةٌ وتشرُّفُ</w:t>
      </w:r>
    </w:p>
    <w:p/>
    <w:p>
      <w:pPr>
        <w:jc w:val="center"/>
      </w:pPr>
      <w:r>
        <w:rPr>
          <w:color w:val="ff0000"/>
        </w:rPr>
        <w:t xml:space="preserve">فكأنَّ مَوشيّ الدَّرانِكِ سُندسٌ</w:t>
      </w:r>
      <w:r>
        <w:rPr>
          <w:color w:val="ff0000"/>
        </w:rPr>
        <w:t xml:space="preserve">      </w:t>
      </w:r>
      <w:r>
        <w:rPr>
          <w:color w:val="ff0000"/>
        </w:rPr>
        <w:t xml:space="preserve">وكأنَّ منضود الأرائكِ رَفْرَفُ</w:t>
      </w:r>
    </w:p>
    <w:p/>
    <w:p>
      <w:pPr>
        <w:jc w:val="center"/>
      </w:pPr>
      <w:r>
        <w:rPr>
          <w:color w:val="ff0000"/>
        </w:rPr>
        <w:t xml:space="preserve">ولربَّما سَجَعَتْ هناكَ حمائمٌ</w:t>
      </w:r>
      <w:r>
        <w:rPr>
          <w:color w:val="ff0000"/>
        </w:rPr>
        <w:t xml:space="preserve">      </w:t>
      </w:r>
      <w:r>
        <w:rPr>
          <w:color w:val="ff0000"/>
        </w:rPr>
        <w:t xml:space="preserve">فحسبتُ أنَّ بها قياناً تعزِفُ</w:t>
      </w:r>
    </w:p>
    <w:p/>
    <w:p>
      <w:pPr/>
      <w:r>
        <w:rPr/>
        <w:t xml:space="preserve">وقوله في لابس ثوبٍ أصفر فوق أحمر:</w:t>
      </w:r>
    </w:p>
    <w:p/>
    <w:p>
      <w:pPr>
        <w:jc w:val="center"/>
      </w:pPr>
      <w:r>
        <w:rPr>
          <w:color w:val="ff0000"/>
        </w:rPr>
        <w:t xml:space="preserve">برَّحَ بي ذو محاسنٍ صَرفتْ</w:t>
      </w:r>
      <w:r>
        <w:rPr>
          <w:color w:val="ff0000"/>
        </w:rPr>
        <w:t xml:space="preserve">      </w:t>
      </w:r>
      <w:r>
        <w:rPr>
          <w:color w:val="ff0000"/>
        </w:rPr>
        <w:t xml:space="preserve">لواحظَ الخلقِ عن سنا الفلقِ</w:t>
      </w:r>
    </w:p>
    <w:p/>
    <w:p>
      <w:pPr>
        <w:jc w:val="center"/>
      </w:pPr>
      <w:r>
        <w:rPr>
          <w:color w:val="ff0000"/>
        </w:rPr>
        <w:t xml:space="preserve">تشتاقهُ أضلُعي وإن رَشقتْ</w:t>
      </w:r>
      <w:r>
        <w:rPr>
          <w:color w:val="ff0000"/>
        </w:rPr>
        <w:t xml:space="preserve">      </w:t>
      </w:r>
      <w:r>
        <w:rPr>
          <w:color w:val="ff0000"/>
        </w:rPr>
        <w:t xml:space="preserve">أحناءها منه أسهمُ الحدقِ</w:t>
      </w:r>
    </w:p>
    <w:p/>
    <w:p>
      <w:pPr>
        <w:jc w:val="center"/>
      </w:pPr>
      <w:r>
        <w:rPr>
          <w:color w:val="ff0000"/>
        </w:rPr>
        <w:t xml:space="preserve">يَعطفهُ التيهُ في مصبَّغةٍ</w:t>
      </w:r>
      <w:r>
        <w:rPr>
          <w:color w:val="ff0000"/>
        </w:rPr>
        <w:t xml:space="preserve">      </w:t>
      </w:r>
      <w:r>
        <w:rPr>
          <w:color w:val="ff0000"/>
        </w:rPr>
        <w:t xml:space="preserve">بَثَّتْ هناك الشعاع في الأفقِ</w:t>
      </w:r>
    </w:p>
    <w:p/>
    <w:p>
      <w:pPr>
        <w:jc w:val="center"/>
      </w:pPr>
      <w:r>
        <w:rPr>
          <w:color w:val="ff0000"/>
        </w:rPr>
        <w:t xml:space="preserve">كالشَّمس عند الأصيل قد لبستْ</w:t>
      </w:r>
      <w:r>
        <w:rPr>
          <w:color w:val="ff0000"/>
        </w:rPr>
        <w:t xml:space="preserve">      </w:t>
      </w:r>
      <w:r>
        <w:rPr>
          <w:color w:val="ff0000"/>
        </w:rPr>
        <w:t xml:space="preserve">صفرتَها تحت حمرةِ الشفقِ</w:t>
      </w:r>
    </w:p>
    <w:p/>
    <w:p>
      <w:pPr/>
      <w:r>
        <w:rPr/>
        <w:t xml:space="preserve">ومن قوله في مليح يلبس أطماراً، قاله ارتجالاً:</w:t>
      </w:r>
    </w:p>
    <w:p/>
    <w:p>
      <w:pPr>
        <w:jc w:val="center"/>
      </w:pPr>
      <w:r>
        <w:rPr>
          <w:color w:val="ff0000"/>
        </w:rPr>
        <w:t xml:space="preserve">عاينتُه بين أطمارٍ يُزانُ بها</w:t>
      </w:r>
      <w:r>
        <w:rPr>
          <w:color w:val="ff0000"/>
        </w:rPr>
        <w:t xml:space="preserve">      </w:t>
      </w:r>
      <w:r>
        <w:rPr>
          <w:color w:val="ff0000"/>
        </w:rPr>
        <w:t xml:space="preserve">ما بين مستترٍ منها ومنكشفِ</w:t>
      </w:r>
    </w:p>
    <w:p/>
    <w:p>
      <w:pPr>
        <w:jc w:val="center"/>
      </w:pPr>
      <w:r>
        <w:rPr>
          <w:color w:val="ff0000"/>
        </w:rPr>
        <w:t xml:space="preserve">كأنَّهُ قمرٌ دارتْ به سُحبٌ</w:t>
      </w:r>
      <w:r>
        <w:rPr>
          <w:color w:val="ff0000"/>
        </w:rPr>
        <w:t xml:space="preserve">      </w:t>
      </w:r>
      <w:r>
        <w:rPr>
          <w:color w:val="ff0000"/>
        </w:rPr>
        <w:t xml:space="preserve">فالبعضُ منكشفٌ والبعضُ في سَدَفِ</w:t>
      </w:r>
    </w:p>
    <w:p/>
    <w:p>
      <w:pPr/>
      <w:r>
        <w:rPr/>
        <w:t xml:space="preserve">وقوله:</w:t>
      </w:r>
    </w:p>
    <w:p/>
    <w:p>
      <w:pPr>
        <w:jc w:val="center"/>
      </w:pPr>
      <w:r>
        <w:rPr>
          <w:color w:val="ff0000"/>
        </w:rPr>
        <w:t xml:space="preserve">قالوا التحى وستسلو عنه قلتُ لهم</w:t>
      </w:r>
      <w:r>
        <w:rPr>
          <w:color w:val="ff0000"/>
        </w:rPr>
        <w:t xml:space="preserve">      </w:t>
      </w:r>
      <w:r>
        <w:rPr>
          <w:color w:val="ff0000"/>
        </w:rPr>
        <w:t xml:space="preserve">لا يحسنُ الرَّوضُ ما لم ينبتِ الزَّهَرُ</w:t>
      </w:r>
    </w:p>
    <w:p/>
    <w:p>
      <w:pPr>
        <w:jc w:val="center"/>
      </w:pPr>
      <w:r>
        <w:rPr>
          <w:color w:val="ff0000"/>
        </w:rPr>
        <w:t xml:space="preserve">هل التحى طرفهُ السَّاجي فأهجرَهُ</w:t>
      </w:r>
      <w:r>
        <w:rPr>
          <w:color w:val="ff0000"/>
        </w:rPr>
        <w:t xml:space="preserve">      </w:t>
      </w:r>
      <w:r>
        <w:rPr>
          <w:color w:val="ff0000"/>
        </w:rPr>
        <w:t xml:space="preserve">أو هل تزحزحَ عن أجفانهِ الحَوَرُ</w:t>
      </w:r>
    </w:p>
    <w:p/>
    <w:p>
      <w:pPr>
        <w:jc w:val="start"/>
        <w:bidi/>
      </w:pPr>
      <w:r>
        <w:rPr>
          <w:sz w:val="24"/>
          <w:szCs w:val="24"/>
          <w:b w:val="1"/>
          <w:bCs w:val="1"/>
          <w:rtl/>
        </w:rPr>
        <w:t xml:space="preserve">
تحفة القادم،(دار الغرب الإسلامي - تونس،1986،ط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2026-05-18T19:02:03+03:00</dcterms:created>
  <dcterms:modified xsi:type="dcterms:W3CDTF">2026-05-18T19:02:03+03:00</dcterms:modified>
</cp:coreProperties>
</file>

<file path=docProps/custom.xml><?xml version="1.0" encoding="utf-8"?>
<Properties xmlns="http://schemas.openxmlformats.org/officeDocument/2006/custom-properties" xmlns:vt="http://schemas.openxmlformats.org/officeDocument/2006/docPropsVTypes"/>
</file>