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الواسطي
</w:t>
      </w:r>
    </w:p>
    <w:p>
      <w:pPr>
        <w:jc w:val="start"/>
        <w:bidi/>
      </w:pPr>
      <w:r>
        <w:rPr>
          <w:rFonts w:ascii="arial" w:hAnsi="arial" w:eastAsia="arial" w:cs="arial"/>
          <w:sz w:val="28"/>
          <w:szCs w:val="28"/>
          <w:b w:val="1"/>
          <w:bCs w:val="1"/>
          <w:rtl/>
        </w:rPr>
        <w:t xml:space="preserve">أبو العلاء الواسطي
</w:t>
      </w:r>
    </w:p>
    <w:p>
      <w:pPr/>
      <w:r>
        <w:rPr/>
        <w:t xml:space="preserve">أبو العلاء الواسطي  محمد بن علي بن أحمد بن يعقوب بن مروان، ابو العلاء الواسطي: قاض، من أهل العلم بالحديث والقراآت. اسله من فم الصلح. نشأ وتعلم بواسط. ورحل إلى بغداد والكوفة والدينور. ثم استوطن بغداد، ورد اليه القضاء بالحريم في شرقها، وبالكوفة، وغيرها من سقي الفرات. وجمع كثيرا من الحديث وخرج ابوابا وتراجم وشيوخا. وانتهت اليه رياسة الاقراء بالعراق. وتوفي ببغداد. </w:t>
      </w:r>
    </w:p>
    <w:p>
      <w:pPr>
        <w:jc w:val="start"/>
        <w:bidi/>
      </w:pPr>
      <w:r>
        <w:rPr>
          <w:sz w:val="24"/>
          <w:szCs w:val="24"/>
          <w:b w:val="1"/>
          <w:bCs w:val="1"/>
          <w:rtl/>
        </w:rPr>
        <w:t xml:space="preserve">
الأعلام،(دار العلم للملايين - بيروت،2002،ط 15،ج 6،ص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الواسطي المقرئ محمد بن علي بن أحمد بن يعقوب القاضي أبو العلاء الواسطي المقرئ
</w:t>
      </w:r>
    </w:p>
    <w:p>
      <w:pPr/>
      <w:r>
        <w:rPr/>
        <w:t xml:space="preserve">أبو العلاء الواسطي المقرئ محمد بن علي بن أحمد بن يعقوب القاضي أبو العلاء الواسطي المقرئ قرأ الروايات على شيوخها. قال الخطيب: رأيت أصوله عتقا سماعه فيها صحيح ورأيت له أشياء سماعه فيها مفسود إما مكشوط أو مصلوح بالقلم.</w:t>
      </w:r>
    </w:p>
    <w:p/>
    <w:p>
      <w:pPr/>
      <w:r>
        <w:rPr/>
        <w:t xml:space="preserve">وروى حديثا مسلسلا بأخذ اليد رواية أئمة واتهم بوضعه. توفي سنة إحدى وثلاثين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العلاء محمد بن علي بن أحمد بن يعقوب الواسطي
</w:t>
      </w:r>
    </w:p>
    <w:p>
      <w:pPr/>
      <w:r>
        <w:rPr/>
        <w:t xml:space="preserve">والقاضي أبوالعلاء محمد بن علي بن أحمد بن يعقوب الواسطي</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2026-05-18T20:04:18+03:00</dcterms:created>
  <dcterms:modified xsi:type="dcterms:W3CDTF">2026-05-18T20:04:18+03:00</dcterms:modified>
</cp:coreProperties>
</file>

<file path=docProps/custom.xml><?xml version="1.0" encoding="utf-8"?>
<Properties xmlns="http://schemas.openxmlformats.org/officeDocument/2006/custom-properties" xmlns:vt="http://schemas.openxmlformats.org/officeDocument/2006/docPropsVTypes"/>
</file>