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عثمان جلال
</w:t>
      </w:r>
    </w:p>
    <w:p>
      <w:pPr>
        <w:jc w:val="start"/>
        <w:bidi/>
      </w:pPr>
      <w:r>
        <w:rPr>
          <w:rFonts w:ascii="arial" w:hAnsi="arial" w:eastAsia="arial" w:cs="arial"/>
          <w:sz w:val="28"/>
          <w:szCs w:val="28"/>
          <w:b w:val="1"/>
          <w:bCs w:val="1"/>
          <w:rtl/>
        </w:rPr>
        <w:t xml:space="preserve">محمد عثمان جلال
</w:t>
      </w:r>
    </w:p>
    <w:p>
      <w:pPr/>
      <w:r>
        <w:rPr/>
        <w:t xml:space="preserve">محمد عثمان جلال  محمد بن عثمان بن يوسف الحسيني نسبا، الجلالي لقبا، الونائي بلدا: من واضعي اساس (القصة) الحديثة و (الرواية) المسرحية، ي مصر. ولد في (ونا القس) من اعمال بني سويف، وتعلم بمدسة الالسن بالقاهرة، وتنقل في اعمال الترجمة والكتابة فيبعض الوزارات. وآخر ما وليه منصب قاض (بمحكمة الاستئناف) بالقاهر. وتوفي بها. له (العيون اليواقظ -ط) منظومة ترج بها امثال لافونتين (La Fontaine 1621-1695) و (اربع روايات من نخب التياترات -ط) من قصص موليير (Moliere 1622-1673) و (الروايات المفيدة في علم التراجيدة -ط) عن راسين (Racine 1639-1699) و (الاماني والمنة -ط) قصة عن برنادرين ده سان بيير (Bernardin de Saint-Pierre 1737-1814) ومن مترجماته (تطبيق تعليم الاسلحة على الطريقة الجديدة -ط) و (نصائح عمومية في فن العسكرية -ط) ورواية (اسكندر الاكبر -ط) و (يول وفرجيني -ط). وله (السياحة الخديوية في الاقاليم البحرية -ط) ارجوز، و (التحفة السنية في لغتي العرب والفرنسوية -ط). وكان من ظرفاء عصره، تروي عنه لطائف. ومثلت المسارح بعض رواياته. </w:t>
      </w:r>
    </w:p>
    <w:p>
      <w:pPr>
        <w:jc w:val="start"/>
        <w:bidi/>
      </w:pPr>
      <w:r>
        <w:rPr>
          <w:sz w:val="24"/>
          <w:szCs w:val="24"/>
          <w:b w:val="1"/>
          <w:bCs w:val="1"/>
          <w:rtl/>
        </w:rPr>
        <w:t xml:space="preserve">
الأعلام،(دار العلم للملايين - بيروت،2002،ط 15،ج 6،ص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2026-05-18T21:56:46+03:00</dcterms:created>
  <dcterms:modified xsi:type="dcterms:W3CDTF">2026-05-18T21:56:46+03:00</dcterms:modified>
</cp:coreProperties>
</file>

<file path=docProps/custom.xml><?xml version="1.0" encoding="utf-8"?>
<Properties xmlns="http://schemas.openxmlformats.org/officeDocument/2006/custom-properties" xmlns:vt="http://schemas.openxmlformats.org/officeDocument/2006/docPropsVTypes"/>
</file>