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البدراوي
</w:t>
      </w:r>
    </w:p>
    <w:p>
      <w:pPr/>
      <w:r>
        <w:rPr/>
        <w:t xml:space="preserve">البدراوي  محمد بن عبد الله بن إدريس البدراوي : شاعر من أدباء المغرب. وفاته بفاس. له (ديوان شعر) قال ابن سودة :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2026-06-10T05:43:37+03:00</dcterms:created>
  <dcterms:modified xsi:type="dcterms:W3CDTF">2026-06-10T05:43:37+03:00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