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المفضل الشيباني
</w:t>
      </w:r>
    </w:p>
    <w:p>
      <w:pPr>
        <w:jc w:val="start"/>
        <w:bidi/>
      </w:pPr>
      <w:r>
        <w:rPr>
          <w:rFonts w:ascii="arial" w:hAnsi="arial" w:eastAsia="arial" w:cs="arial"/>
          <w:sz w:val="28"/>
          <w:szCs w:val="28"/>
          <w:b w:val="1"/>
          <w:bCs w:val="1"/>
          <w:rtl/>
        </w:rPr>
        <w:t xml:space="preserve">أبو المفضل الشيباني
</w:t>
      </w:r>
    </w:p>
    <w:p>
      <w:pPr/>
      <w:r>
        <w:rPr/>
        <w:t xml:space="preserve">أبو المفضل الشيباني  محمد بن عبد الله بن محمد بن عبيدالله، ابو المفضل الشيباني: من المشتغلين بالحديث. من أهل الكوفة. اخذ عن كثيرين في مصر والشام والجزيرة والثغور، معروفين ومجهولين. ونزل بغداد، وحدث بها. واتهم بوضع الحديث. له (الامالي) في الحديث. ولابي الفرج القناني (معجم رجال ابي المفضل). </w:t>
      </w:r>
    </w:p>
    <w:p>
      <w:pPr>
        <w:jc w:val="start"/>
        <w:bidi/>
      </w:pPr>
      <w:r>
        <w:rPr>
          <w:sz w:val="24"/>
          <w:szCs w:val="24"/>
          <w:b w:val="1"/>
          <w:bCs w:val="1"/>
          <w:rtl/>
        </w:rPr>
        <w:t xml:space="preserve">
الأعلام،(دار العلم للملايين - بيروت،2002،ط 15،ج 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2026-05-19T05:03:32+03:00</dcterms:created>
  <dcterms:modified xsi:type="dcterms:W3CDTF">2026-05-19T05:03:32+03:00</dcterms:modified>
</cp:coreProperties>
</file>

<file path=docProps/custom.xml><?xml version="1.0" encoding="utf-8"?>
<Properties xmlns="http://schemas.openxmlformats.org/officeDocument/2006/custom-properties" xmlns:vt="http://schemas.openxmlformats.org/officeDocument/2006/docPropsVTypes"/>
</file>