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النامي
</w:t>
      </w:r>
    </w:p>
    <w:p>
      <w:pPr>
        <w:jc w:val="start"/>
        <w:bidi/>
      </w:pPr>
      <w:r>
        <w:rPr>
          <w:rFonts w:ascii="arial" w:hAnsi="arial" w:eastAsia="arial" w:cs="arial"/>
          <w:sz w:val="28"/>
          <w:szCs w:val="28"/>
          <w:b w:val="1"/>
          <w:bCs w:val="1"/>
          <w:rtl/>
        </w:rPr>
        <w:t xml:space="preserve">النامي
</w:t>
      </w:r>
    </w:p>
    <w:p>
      <w:pPr/>
      <w:r>
        <w:rPr/>
        <w:t xml:space="preserve">النامي  أحمد بن محمد الدارمي المصيصي، أبو العباس المعروف بالنامي: شاعر رقيق الشعر، من أهل المصيصة (على ساحل البحر المتوسط، قريبة من طرسوس) نسبته إلى دارم بن مالك (وهو بطن كبير من تميم) اتصل بسيف الدولة ابن حمدان، فكان عنده تلو المتنبي في المنزلة والرتبة. وكان واسع الاطلاع في اللغة والأدب، وله (أمال) و (ديوان شعر) وكانت له مع المتنبي معارضات اقتضاها اجتماعهما في حلب وقربهما من سيف الدولة. مات في حلب.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2026-07-04T05:55:47+03:00</dcterms:created>
  <dcterms:modified xsi:type="dcterms:W3CDTF">2026-07-04T05:55:47+03:00</dcterms:modified>
</cp:coreProperties>
</file>

<file path=docProps/custom.xml><?xml version="1.0" encoding="utf-8"?>
<Properties xmlns="http://schemas.openxmlformats.org/officeDocument/2006/custom-properties" xmlns:vt="http://schemas.openxmlformats.org/officeDocument/2006/docPropsVTypes"/>
</file>