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الزرقاني
</w:t>
      </w:r>
    </w:p>
    <w:p>
      <w:pPr/>
      <w:r>
        <w:rPr/>
        <w:t xml:space="preserve">الزرقاني  محمد عبد العظيم الزرقاني : من علماء الازهر بمصر. تخرج بكلية أصول الدين، وعمل بها مدرسا لعلوم القرآن والحديث. وتوفي بالقاهرة. من كتبه (مناهل العرفان في علوم القرآن - ط) و (بحث - ط) في الدعوة والإرشاد.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2026-05-19T08:02:06+03:00</dcterms:created>
  <dcterms:modified xsi:type="dcterms:W3CDTF">2026-05-19T08:02:06+03:00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