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السلام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السلام الفاسي
</w:t>
      </w:r>
    </w:p>
    <w:p>
      <w:pPr/>
      <w:r>
        <w:rPr/>
        <w:t xml:space="preserve">ابن عبد السلام الفاسي  محمد بن عبد السلام بن محمد بن العربي ابن يوسف، ابو عبد الله الفاسي: كبير العلماء بالقراآت في عصره بفاس. مولده ووفاته فيها. له (المحادي -خ) في علم القراآت، و (طبقات المقرئين) فهرس في تراجم اشياخه، و(القطوف الدانية - خ) في شرح الدالية (خزانة الرباط د 379) و (القول الوجيز في قمع الزاري على حملة كتاب الله العزيز - خ) رسالة في الرباط (الاول من القسم الثاني 25، 338) وتأليف في (مخارج الحروف - خ) في الرباط (القسم الثاني، الجزء الاول 25، 338) و (شرح لامية الافعال، لابن مالك) في مجلد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2026-05-19T09:09:07+03:00</dcterms:created>
  <dcterms:modified xsi:type="dcterms:W3CDTF">2026-05-19T09:09:07+03:00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