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الأسكوبي
</w:t>
      </w:r>
    </w:p>
    <w:p>
      <w:pPr>
        <w:jc w:val="start"/>
        <w:bidi/>
      </w:pPr>
      <w:r>
        <w:rPr>
          <w:rFonts w:ascii="arial" w:hAnsi="arial" w:eastAsia="arial" w:cs="arial"/>
          <w:sz w:val="28"/>
          <w:szCs w:val="28"/>
          <w:b w:val="1"/>
          <w:bCs w:val="1"/>
          <w:rtl/>
        </w:rPr>
        <w:t xml:space="preserve">الأسكوبي
</w:t>
      </w:r>
    </w:p>
    <w:p>
      <w:pPr/>
      <w:r>
        <w:rPr/>
        <w:t xml:space="preserve">الأسكوبي  إبراهيم بن حسن حسين بن رجب الاسكوبي المدني: فاضل، له نظم كثيرة، من سكان المدينة. ألباني الأصل، نسبته إلى (أسكوب) من بلدان (ألبانيا) انتقل أحد اجداده إلى المدينة، فولد وتعلم وتوفي بها. قام برحلات كثيرة إلى اليمن ونجد ومصر والشام والهند وتركية، وطالت اقامته بمكة فكان جليس أميرها الشريف عون الرفيق وأحد شعرائه. واحسن اللغات التركية والفارسية والأردية. له (مجموعة - خ) اشتملت على أكثر منظوماته، وقد نشر بعضها في صحف الحجاز والشام.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2026-06-30T16:54:48+03:00</dcterms:created>
  <dcterms:modified xsi:type="dcterms:W3CDTF">2026-06-30T16:54:48+03:00</dcterms:modified>
</cp:coreProperties>
</file>

<file path=docProps/custom.xml><?xml version="1.0" encoding="utf-8"?>
<Properties xmlns="http://schemas.openxmlformats.org/officeDocument/2006/custom-properties" xmlns:vt="http://schemas.openxmlformats.org/officeDocument/2006/docPropsVTypes"/>
</file>