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السبتي
</w:t>
      </w:r>
    </w:p>
    <w:p>
      <w:pPr/>
      <w:r>
        <w:rPr/>
        <w:t xml:space="preserve">السبتي  محمد بن عبد الحق السبتي المغربي : له رسالة في (معرفة أحوال الملوك والسلاطين وما يتم من أمورهم في مستقبل حياتهم - خ) في دمشق، انتهى من وضعها سنة 734 في 15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2026-05-19T11:35:08+03:00</dcterms:created>
  <dcterms:modified xsi:type="dcterms:W3CDTF">2026-05-19T11:35:08+03:00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