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العباس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العباس التلمساني
</w:t>
      </w:r>
    </w:p>
    <w:p>
      <w:pPr/>
      <w:r>
        <w:rPr/>
        <w:t xml:space="preserve">ابن العباس التلمساني  محمد بن العباس بن محمد بن عيسى العبادي، ابو عبد الله، التلمساني: فقيه نحوي. كان شيخ شيوخ ووقته في تلمسان من كتبه (شرح لامية الافعال) لابن مالك، في الصرف، و (شرح جمل الخونجي) 9 في المنطق، و (العروة الوثقى في تنزيه الانبياء عن فرية الالقا) و (فتاوي). توفي بالطاعون.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2026-05-19T11:58:28+03:00</dcterms:created>
  <dcterms:modified xsi:type="dcterms:W3CDTF">2026-05-19T11:58:28+03:00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