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المنير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المنير
</w:t>
      </w:r>
    </w:p>
    <w:p>
      <w:pPr/>
      <w:r>
        <w:rPr/>
        <w:t xml:space="preserve">المنير  محمد عارف بن أحمد بن سعيد المنير الحسيني الدمشقي: فاضل من فقهاء الشافعية. مولده ووفاته في دمشق. له رسائل، منها (اسمى الرتب في العقل والعلم والادب -ط) و (حسن الابتهاج بالاسراء والمعراج -ط) و (الاعتماد في الجهاد) و (اقرب القرب في تفريج الكرب) و (الامتنان بتكذيب المفتري على القرآن) و (الحصون المنيعة في براءة عائشة الصديقة باتفاق أهل السنة والشيعة -خ) و (رفع الاغراب عن كنية الاعراب). وهو اخو (محمد صالح) المتقدمة ترجمته: كانا توأمين، وعاشا على غير وفاق.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2026-05-19T12:47:03+03:00</dcterms:created>
  <dcterms:modified xsi:type="dcterms:W3CDTF">2026-05-19T12:47:03+03:00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