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كيران
</w:t>
      </w:r>
    </w:p>
    <w:p>
      <w:pPr/>
      <w:r>
        <w:rPr/>
        <w:t xml:space="preserve">ابن كيران  محمد الطيب بن أبي بكر بن محمد الطيب، أبو عبد الله، ابن كيران : فقيه، من قضاة المالكية. من أهل فاس قام بالتدريس في القرويين. وولي قضاء طنجة وحسنت سيرته وحج، فصنف (الرحلة الفاسية الممزوجة بالمناسك المالكية - ط) وله تصانيف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2026-05-19T13:12:28+03:00</dcterms:created>
  <dcterms:modified xsi:type="dcterms:W3CDTF">2026-05-19T13:12:28+03:00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