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المعافري
</w:t>
      </w:r>
    </w:p>
    <w:p>
      <w:pPr/>
      <w:r>
        <w:rPr/>
        <w:t xml:space="preserve">المعافري  محمد بن صالح القحطاني المعافري الاندلسي المالكي، ابو عبد الله: فاضل، من أهل قرطبة. رحل إلى المشرق، فحج، ودخل العراق، وانصرف إلى خراسان. واخذ عن كثير ممن لقى من المحدثين. قال ابن الفرضي: كان كتابى للحديث. واستوطن بخاري وتوفي بها. له تاب في (تاريخ أهل الاندلس).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2026-05-19T16:06:56+03:00</dcterms:created>
  <dcterms:modified xsi:type="dcterms:W3CDTF">2026-05-19T16:06:56+03:00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