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الكرابيسي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الكرابيسي
</w:t>
      </w:r>
    </w:p>
    <w:p>
      <w:pPr/>
      <w:r>
        <w:rPr/>
        <w:t xml:space="preserve">الكرابيسي  محمد بن صال الكرابيسي السمرقندي ابو الفضل: فقيه. نسبته إلى بيع (الكرابيس) وهي الثياب. من كتبه (الفروق -خ) في فروع الحنفية.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2026-05-19T16:10:57+03:00</dcterms:created>
  <dcterms:modified xsi:type="dcterms:W3CDTF">2026-05-19T16:10:57+03:00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