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 عشرين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 عشرين
</w:t>
      </w:r>
    </w:p>
    <w:p>
      <w:pPr/>
      <w:r>
        <w:rPr/>
        <w:t xml:space="preserve">بو عشرين  محمد بن أبي شعيب بو عشرين الانصاري : فقيه مالكي، تولى القضاء في عدة قبائل بالمغرب. وتوفي في بلدة سطات. له كتب، طبع بعضها. منها (حاشية على شرح الشيخ بناني، لسلم الأخضري) في المنطق، و (الاحكام النهائية الزيادية - ط) و (جواب لمن سأله عن قول خطيب في أهل البدع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2026-05-19T16:56:25+03:00</dcterms:created>
  <dcterms:modified xsi:type="dcterms:W3CDTF">2026-05-19T16:56:25+03:00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