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الشعيبي
</w:t>
      </w:r>
    </w:p>
    <w:p>
      <w:pPr/>
      <w:r>
        <w:rPr/>
        <w:t xml:space="preserve">الشعيبي  محمد بن شعيب بن محمد بن بدر الدين بن أحمد بن علي الحجازي المحلي الشعيبي الابشيهي الشافعي : فاضل، متصوف. مصري. من كتبه (المعاني الدقيقة الوفية فيما يلزم نقباء السادة الصوفية - خ) فرغ من تأليفه سنة 1021 و (الجوهر الفريد والعقد الوحيد في ترجمة أهل التوحيد - خ) وكتاب سمي في فهرس الازهرية (كتاب الشعيبي في ذكر المحدثين والاولياء المدفونين بالقاهرة - خ) فرغ منه سنة 1030.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2026-05-19T16:56:11+03:00</dcterms:created>
  <dcterms:modified xsi:type="dcterms:W3CDTF">2026-05-19T16:56:11+03:00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