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خطيب النجف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خطيب النجف
</w:t>
      </w:r>
    </w:p>
    <w:p>
      <w:pPr/>
      <w:r>
        <w:rPr/>
        <w:t xml:space="preserve">خطيب النجف  محمدسعيد بن محسن بن مصطفى بن محد: فاضل. من اخل بغداد، مولدا ووفاة. يعرف بخطيب النجف، لتوليه الخطابة والتدريس والامامة في احد مساجده. له كتب، منها (زبدة البيان في شعب الايمان) و (نجاة المبتدي) في التجودي، منظومة، و (مجموعة الخطب المرضية).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2026-05-15T14:31:05+03:00</dcterms:created>
  <dcterms:modified xsi:type="dcterms:W3CDTF">2026-05-15T14:31:05+03:00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