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مفلح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مفلح
</w:t>
      </w:r>
    </w:p>
    <w:p>
      <w:pPr/>
      <w:r>
        <w:rPr/>
        <w:t xml:space="preserve">ابن مفلح  محمد بن سعد بن عبد الله ابن مفلح بن نمير الانصاري، شمس الدين: كاتب اديب، من الوزراء. مقدسي الاصل، دمشقي المولد والوفاة. استوزره الملك الصالح اسماعيل، مدة له شعر، منه قصيدة يقول فيها:</w:t>
      </w:r>
    </w:p>
    <w:p/>
    <w:p>
      <w:pPr/>
      <w:r>
        <w:rPr/>
        <w:t xml:space="preserve">#والله ما امتد ملك مد مالكهـ ، على رعيته من ظلمه شبكابعث بها إلى الملك الصالح.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2026-05-13T23:35:45+03:00</dcterms:created>
  <dcterms:modified xsi:type="dcterms:W3CDTF">2026-05-13T23:35:45+03:00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