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المقدسي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المقدسي
</w:t>
      </w:r>
    </w:p>
    <w:p>
      <w:pPr/>
      <w:r>
        <w:rPr/>
        <w:t xml:space="preserve">المقدسي  محمد بن خليل بن يوسف المقدسي، أبو حامد: فاضل من فقهاء الشافعية. ولد ونشأ بالرملة. ورحل إلى القاهرة سنة 844 وتوفي بها. له عدة مصنفات. وكانت فيه غفلة.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2026-05-09T09:40:07+03:00</dcterms:created>
  <dcterms:modified xsi:type="dcterms:W3CDTF">2026-05-09T09:40:07+03:00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