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الإشبيلي
</w:t>
      </w:r>
    </w:p>
    <w:p>
      <w:pPr/>
      <w:r>
        <w:rPr/>
        <w:t xml:space="preserve">الإشبيلي  محمد بن خلف بن محمد بن عبد الله بن صاف ابو بكر الاشبيلي: عالم باللغة و القراآت. اقرأ الناس نحو خمسين سنة. له كتب، منها (شرح الاشعار الستة) و (شرح فصيح ثعلب) و (ألفات الوصل و القطع) و (مسائل في ايات من القران).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2026-05-09T09:41:13+03:00</dcterms:created>
  <dcterms:modified xsi:type="dcterms:W3CDTF">2026-05-09T09:41:13+03:00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