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الخطاب
</w:t>
      </w:r>
    </w:p>
    <w:p>
      <w:pPr/>
      <w:r>
        <w:rPr/>
        <w:t xml:space="preserve">ابن أبي الخطاب  محمد بن أبي الخطاب القرشي، أبو زيد : راوية عالم بالشعر. صنف (جمهرة أشعار العرب - ط) ولم أظفر بترجمته في كتب المتقدمين.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2026-05-09T08:33:52+03:00</dcterms:created>
  <dcterms:modified xsi:type="dcterms:W3CDTF">2026-05-09T08:33:52+03:00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