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الطوري
</w:t>
      </w:r>
    </w:p>
    <w:p>
      <w:pPr/>
      <w:r>
        <w:rPr/>
        <w:t xml:space="preserve">الطوري  محمد بن حسين بن علي الطوري الحنفي القادري : فقيه حنفي. له (تكملة البحر الطائل - ط) شرح الكنز لابن نجيم، و (الفواكه الطورية في الحوادث المصرية - خ) في الازهرية، مجلدان في فقه الحنفية، جمع فيه فتاوى السراج الهندي ورتبها وزاد عليها. فرغ من كتابتها سنة 1138.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2026-05-06T17:16:03+03:00</dcterms:created>
  <dcterms:modified xsi:type="dcterms:W3CDTF">2026-05-06T17:16:03+03:00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