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الحمزي
</w:t>
      </w:r>
    </w:p>
    <w:p>
      <w:pPr/>
      <w:r>
        <w:rPr/>
        <w:t xml:space="preserve">الحمزي  محمد بن حسين بن يحيى الحمزي الحسني: شاعر من أهل كوكبان في اليمن. نشأ بصنعاء وقرأ على مشايخها ونظم شعرا كثيرا جمعه أخوه (اسماعيل) قال صاحب النفحات : عيب عليه أنه ربما انتهب بعض الابيات من الشعر فيكسوه ديباجة من لفظه ويخلع عليه حلة من حسن خطه. وكان خطه حسنا جدا. وقال صاحب نسمة السحر : شعره مختار بالدرجة العالية، وهو في مذهبي أشعر من ابن نباتة المصري (كذا) فانه لا يتكلف المعاني اللطيفة كالتورية ونحوها. مولده بكوكبان ووفاته بصنعاء.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2026-05-06T17:15:49+03:00</dcterms:created>
  <dcterms:modified xsi:type="dcterms:W3CDTF">2026-05-06T17:15:49+03:00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